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35" w:rsidRDefault="00824A17">
      <w:r>
        <w:rPr>
          <w:rFonts w:ascii="Calibri" w:hAnsi="Calibri" w:cs="Calibri"/>
          <w:color w:val="58585A"/>
          <w:sz w:val="24"/>
          <w:szCs w:val="24"/>
        </w:rPr>
        <w:t>Leadership Challenges in Achieving Business Excellence</w:t>
      </w:r>
    </w:p>
    <w:sectPr w:rsidR="000646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4A17"/>
    <w:rsid w:val="00064635"/>
    <w:rsid w:val="0082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ralsaed</dc:creator>
  <cp:keywords/>
  <dc:description/>
  <cp:lastModifiedBy>ralsaed</cp:lastModifiedBy>
  <cp:revision>3</cp:revision>
  <dcterms:created xsi:type="dcterms:W3CDTF">2010-10-05T09:29:00Z</dcterms:created>
  <dcterms:modified xsi:type="dcterms:W3CDTF">2010-10-05T09:29:00Z</dcterms:modified>
</cp:coreProperties>
</file>